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附件1</w:t>
      </w:r>
      <w:r>
        <w:rPr>
          <w:rFonts w:ascii="仿宋_GB2312" w:eastAsia="仿宋_GB2312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ascii="小标宋" w:hAnsi="宋体" w:eastAsia="小标宋" w:cs="Times New Roman"/>
          <w:bCs/>
          <w:sz w:val="36"/>
          <w:szCs w:val="36"/>
        </w:rPr>
      </w:pPr>
      <w:r>
        <w:rPr>
          <w:rFonts w:hint="eastAsia" w:ascii="小标宋" w:hAnsi="宋体" w:eastAsia="小标宋" w:cs="Times New Roman"/>
          <w:bCs/>
          <w:sz w:val="36"/>
          <w:szCs w:val="36"/>
        </w:rPr>
        <w:t>黑龙江财经学院</w:t>
      </w:r>
    </w:p>
    <w:p>
      <w:pPr>
        <w:jc w:val="center"/>
        <w:rPr>
          <w:rFonts w:ascii="小标宋" w:hAnsi="宋体" w:eastAsia="小标宋" w:cs="Times New Roman"/>
          <w:bCs/>
          <w:sz w:val="36"/>
          <w:szCs w:val="36"/>
        </w:rPr>
      </w:pPr>
      <w:r>
        <w:rPr>
          <w:rFonts w:hint="eastAsia" w:ascii="小标宋" w:hAnsi="宋体" w:eastAsia="小标宋" w:cs="Times New Roman"/>
          <w:bCs/>
          <w:sz w:val="36"/>
          <w:szCs w:val="36"/>
        </w:rPr>
        <w:t>硬笔字与粉笔板书设计评展名额分配表</w:t>
      </w:r>
    </w:p>
    <w:p>
      <w:pPr>
        <w:jc w:val="center"/>
        <w:rPr>
          <w:rFonts w:ascii="黑体" w:hAnsi="宋体" w:eastAsia="黑体" w:cs="Times New Roman"/>
          <w:bCs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教学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推荐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名额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财经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信息工程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文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通识教育学院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体育军事教学部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3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创业教育学院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382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JmOGIyMTljNzYyZjE1YjkwOWUyMDNkZTQ0ZWMifQ=="/>
  </w:docVars>
  <w:rsids>
    <w:rsidRoot w:val="00000000"/>
    <w:rsid w:val="200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2024-03-26T07:02:55Z</dcterms:created>
  <dc:creator>Administrator</dc:creator>
  <cp:lastModifiedBy>Administrator</cp:lastModifiedBy>
  <dcterms:modified xsi:type="dcterms:W3CDTF">2024-03-26T07:03:02Z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EF96A1F0478B41149265B36BC4584108_12</vt:lpwstr>
  </property>
</Properties>
</file>